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7B" w:rsidRDefault="006B287B" w:rsidP="006B287B">
      <w:pPr>
        <w:rPr>
          <w:sz w:val="24"/>
          <w:szCs w:val="24"/>
        </w:rPr>
      </w:pPr>
      <w:r>
        <w:rPr>
          <w:sz w:val="24"/>
          <w:szCs w:val="24"/>
        </w:rPr>
        <w:t>В статье представлен к</w:t>
      </w:r>
      <w:r w:rsidRPr="00C35D89">
        <w:rPr>
          <w:sz w:val="24"/>
          <w:szCs w:val="24"/>
        </w:rPr>
        <w:t>омплексный подход к решению конфликта в средней школе</w:t>
      </w:r>
      <w:r>
        <w:rPr>
          <w:sz w:val="24"/>
          <w:szCs w:val="24"/>
        </w:rPr>
        <w:t xml:space="preserve">. </w:t>
      </w:r>
    </w:p>
    <w:p w:rsidR="0080385B" w:rsidRPr="006B287B" w:rsidRDefault="0080385B" w:rsidP="006B287B"/>
    <w:sectPr w:rsidR="0080385B" w:rsidRPr="006B287B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E3" w:rsidRDefault="00CB53E3" w:rsidP="00B8766C">
      <w:r>
        <w:separator/>
      </w:r>
    </w:p>
  </w:endnote>
  <w:endnote w:type="continuationSeparator" w:id="0">
    <w:p w:rsidR="00CB53E3" w:rsidRDefault="00CB53E3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E3" w:rsidRDefault="00CB53E3" w:rsidP="00B8766C">
      <w:r>
        <w:separator/>
      </w:r>
    </w:p>
  </w:footnote>
  <w:footnote w:type="continuationSeparator" w:id="0">
    <w:p w:rsidR="00CB53E3" w:rsidRDefault="00CB53E3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1279C"/>
    <w:rsid w:val="006B287B"/>
    <w:rsid w:val="00781DF3"/>
    <w:rsid w:val="007C4944"/>
    <w:rsid w:val="0080385B"/>
    <w:rsid w:val="00855943"/>
    <w:rsid w:val="00855AFC"/>
    <w:rsid w:val="0096525C"/>
    <w:rsid w:val="00AF4554"/>
    <w:rsid w:val="00B8766C"/>
    <w:rsid w:val="00BB4960"/>
    <w:rsid w:val="00CB53E3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2016-04-17T21:55:00Z</dcterms:created>
  <dcterms:modified xsi:type="dcterms:W3CDTF">2016-04-17T21:55:00Z</dcterms:modified>
</cp:coreProperties>
</file>